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911" w:rsidRPr="00C91911" w:rsidRDefault="00C91911" w:rsidP="00C919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19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Российские модификаторы </w:t>
      </w:r>
      <w:proofErr w:type="spellStart"/>
      <w:r w:rsidRPr="00C919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ударопрочности</w:t>
      </w:r>
      <w:proofErr w:type="spellEnd"/>
      <w:r w:rsidRPr="00C919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потеснят импорт</w:t>
      </w:r>
    </w:p>
    <w:p w:rsidR="00077496" w:rsidRDefault="00C91911" w:rsidP="00077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Отечественный производитель модификатора ударной прочности может заместить импорт и совершить прорыв на рынке оконного профиля и подоконников, сообщает портал ОКНА МЕДИА.</w:t>
      </w:r>
      <w:r w:rsidRPr="00C9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ОАО «Пластик» объявило о начале испытаний модификатора ударной прочности АБС (</w:t>
      </w:r>
      <w:proofErr w:type="spellStart"/>
      <w:r w:rsidRPr="00C9191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акрилонитрильный</w:t>
      </w:r>
      <w:proofErr w:type="spellEnd"/>
      <w:r w:rsidRPr="00C91911">
        <w:rPr>
          <w:rFonts w:ascii="Times New Roman" w:eastAsia="Times New Roman" w:hAnsi="Times New Roman" w:cs="Times New Roman"/>
          <w:sz w:val="24"/>
          <w:szCs w:val="24"/>
          <w:lang w:eastAsia="ru-RU"/>
        </w:rPr>
        <w:t>-бутадиен-стирол) для оконного ПВХ-профиля.</w:t>
      </w:r>
      <w:r w:rsidRPr="00C9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Исторически сложилось, что на российском рынке оконного профиля и подоконников преимущественно присутствует импортный акриловый модификатор ударной прочности. С середины 90-х годов оборудование для экструзии поставлялось из Европы, и рецептура сырья (компаунда) для производства оконного профиля, как правило, разрабатывалась европейскими специалистами, а добавки поставлялись из Европы. Тем временем российские модификаторы АБС применялись с начала 70-х, в основном для производства мягких пластиков – линолеума, обшивки автомобилей и т.д.</w:t>
      </w:r>
      <w:r w:rsidRPr="00C9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Российский модификатор ударной прочности АБС уже прошел испытания в составе компаунда для производства других изделий: ПВХ-труб, </w:t>
      </w:r>
      <w:proofErr w:type="spellStart"/>
      <w:r w:rsidRPr="00C919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сайдинга</w:t>
      </w:r>
      <w:proofErr w:type="spellEnd"/>
      <w:r w:rsidRPr="00C9191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террасной доски и других. Результаты позволяют говорить о ряде преимуществ, которым обладает российский модификатор.</w:t>
      </w:r>
      <w:r w:rsidRPr="00C9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Компания совместно с компандером и крупным европейским производителем оконного профиля, имеющим предприятие в России, в сентябре планирует провести испытания модификатора АБС - применительно к оконным профилям. Если тестирование пройдет успешно, продукт будет массово запущен в производство, частично вытеснив с рынка акриловые модификаторы ударной прочности, импортируются из зарубежных стран.</w:t>
      </w:r>
      <w:r w:rsidRPr="00C9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Преимущества</w:t>
      </w:r>
      <w:r w:rsidR="00077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9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АБС-</w:t>
      </w:r>
      <w:proofErr w:type="gramStart"/>
      <w:r w:rsidRPr="00C9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модификатора:</w:t>
      </w:r>
      <w:r w:rsidRPr="00C9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Ударная</w:t>
      </w:r>
      <w:proofErr w:type="gramEnd"/>
      <w:r w:rsidRPr="00C9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вязкость АБС-модификатора составляет 25-30 кДж/м2, а у некоторых марок может доходить до 45-50 кДж/м2. У акриловых модификаторов в среднем 16-17 кДж/м2, но не выше 25 кДж/м2.</w:t>
      </w:r>
      <w:r w:rsidRPr="00C9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Испытания теплостойкости материала показали, что продукт с использованием АБС-модификатора хорошо способен выдерживать высокие температуры и воздействие прямых солнечных лучей, не изменяя своих первоначальных свойств.</w:t>
      </w:r>
      <w:r w:rsidRPr="00C9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Производители продукции из твердых пластиков отметили, что процесс экструзии продукции с использованием АБС-пластика проходит более стабильно, показатели экструзии улучшают</w:t>
      </w:r>
      <w:r w:rsidR="00077496">
        <w:rPr>
          <w:rFonts w:ascii="Times New Roman" w:eastAsia="Times New Roman" w:hAnsi="Times New Roman" w:cs="Times New Roman"/>
          <w:sz w:val="24"/>
          <w:szCs w:val="24"/>
          <w:lang w:eastAsia="ru-RU"/>
        </w:rPr>
        <w:t>ся.</w:t>
      </w:r>
    </w:p>
    <w:p w:rsidR="00C91911" w:rsidRPr="00C91911" w:rsidRDefault="00C91911" w:rsidP="00C91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1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АБС-модификаторы снижают стоимость компаунда в среднем на 1-2 %, что при больших объемах производства может принести значительную выгоду для производителя. Несмотря на то, что АБС-модификаторы стоят примерно на 20-25 % дороже импортных акриловых, их расход в составе компаунда меньше (4,5-5 частей против 7-8 частей акрилового модификатора), поэтому себестоимость оконного профиля будет ниже при улучшении показателей качества продукции.</w:t>
      </w:r>
      <w:r w:rsidRPr="00C9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19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АБС-модификаторы можно как с кальций-цинковыми, так и свинцовыми стабилизаторами.</w:t>
      </w:r>
      <w:r w:rsidRPr="00C9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показали исследования, появление на рынке отечественных модификаторов </w:t>
      </w:r>
      <w:proofErr w:type="spellStart"/>
      <w:r w:rsidRPr="00C9191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ударопрочности</w:t>
      </w:r>
      <w:proofErr w:type="spellEnd"/>
      <w:r w:rsidRPr="00C9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АБС способствует изменению состава сырья для производства товаров из жестких пластиков в пользу снижения себестоимости и одновременного улучшения качества. Кроме того, в рамках </w:t>
      </w:r>
      <w:proofErr w:type="spellStart"/>
      <w:r w:rsidRPr="00C9191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импортозамещения</w:t>
      </w:r>
      <w:proofErr w:type="spellEnd"/>
      <w:r w:rsidRPr="00C9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отечественной продукции среди компонентов для производства пластиковых окон со временем будет возрастать. В ОАО «Пластик» отмечают, что в случае успеха испытаний и востребованности продукта на рынке, компания готова инвестировать и при необходимости наращивать объемы производства.</w:t>
      </w:r>
      <w:r w:rsidRPr="00C9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Справка </w:t>
      </w:r>
      <w:r w:rsidRPr="00C9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ОАО «Пластик» объявило о начале испытаний модификатора ударной прочности сополимере АБС (акрилонитрил -бутадиен-стирол) для оконного ПВХ-профиля. Технологический комплекс расположен в г. Узловая Тульской области и включает в себя мощности по литью, прессованию и экструзии пластмасс. ОАО «Пластик» является лидером по производству АБС-пластиков и суспензионных полистиролов, а также крупнейшим поставщиком полимерного сырья и изделий из него.</w:t>
      </w:r>
      <w:r w:rsidRPr="00C9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Производственные мощности предприятия по выпуску АБС-пластиков составляют 23 тыс. тонн в год. При производстве АБС используется технология </w:t>
      </w:r>
      <w:proofErr w:type="spellStart"/>
      <w:r w:rsidRPr="00C91911">
        <w:rPr>
          <w:rFonts w:ascii="Times New Roman" w:eastAsia="Times New Roman" w:hAnsi="Times New Roman" w:cs="Times New Roman"/>
          <w:sz w:val="24"/>
          <w:szCs w:val="24"/>
          <w:lang w:eastAsia="ru-RU"/>
        </w:rPr>
        <w:t>Asahi</w:t>
      </w:r>
      <w:proofErr w:type="spellEnd"/>
      <w:r w:rsidRPr="00C9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911">
        <w:rPr>
          <w:rFonts w:ascii="Times New Roman" w:eastAsia="Times New Roman" w:hAnsi="Times New Roman" w:cs="Times New Roman"/>
          <w:sz w:val="24"/>
          <w:szCs w:val="24"/>
          <w:lang w:eastAsia="ru-RU"/>
        </w:rPr>
        <w:t>Chemical</w:t>
      </w:r>
      <w:proofErr w:type="spellEnd"/>
      <w:r w:rsidRPr="00C91911">
        <w:rPr>
          <w:rFonts w:ascii="Times New Roman" w:eastAsia="Times New Roman" w:hAnsi="Times New Roman" w:cs="Times New Roman"/>
          <w:sz w:val="24"/>
          <w:szCs w:val="24"/>
          <w:lang w:eastAsia="ru-RU"/>
        </w:rPr>
        <w:t>, Япония.</w:t>
      </w:r>
      <w:r w:rsidRPr="00C9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1911">
        <w:rPr>
          <w:rFonts w:ascii="Times New Roman" w:eastAsia="Times New Roman" w:hAnsi="Times New Roman" w:cs="Times New Roman"/>
          <w:b/>
          <w:bCs/>
          <w:color w:val="F26F32"/>
          <w:sz w:val="24"/>
          <w:szCs w:val="24"/>
          <w:lang w:eastAsia="ru-RU"/>
        </w:rPr>
        <w:t>Перепечатка и цитирование материалов oknamedia.ru возможно только с обязательной гиперссылкой на портал. Материалы проходят ежедневный контроль индексирования и охраняются законом о сетевых СМИ N 2124-1 от 24.07.2007 N 211-ФЗ.</w:t>
      </w:r>
    </w:p>
    <w:p w:rsidR="005455CC" w:rsidRDefault="00C91911" w:rsidP="00C9191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Источник: ОКНА МЕДИА</w:t>
      </w:r>
    </w:p>
    <w:p w:rsidR="00C91911" w:rsidRDefault="00C91911" w:rsidP="00C91911">
      <w:hyperlink r:id="rId4" w:history="1">
        <w:r w:rsidRPr="004619AA">
          <w:rPr>
            <w:rStyle w:val="a3"/>
          </w:rPr>
          <w:t>http://www.oknamedia.ru/spage-publish/detail-45013/section-news/company-512.html</w:t>
        </w:r>
      </w:hyperlink>
    </w:p>
    <w:p w:rsidR="00C91911" w:rsidRPr="00C91911" w:rsidRDefault="00C91911" w:rsidP="00C91911">
      <w:bookmarkStart w:id="0" w:name="_GoBack"/>
      <w:bookmarkEnd w:id="0"/>
    </w:p>
    <w:sectPr w:rsidR="00C91911" w:rsidRPr="00C9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58"/>
    <w:rsid w:val="00077496"/>
    <w:rsid w:val="00407CE5"/>
    <w:rsid w:val="0055604F"/>
    <w:rsid w:val="005B1858"/>
    <w:rsid w:val="00C91911"/>
    <w:rsid w:val="00E8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94C59-F927-46AA-85F2-1A5557C6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1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9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919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91911"/>
    <w:rPr>
      <w:i/>
      <w:iCs/>
    </w:rPr>
  </w:style>
  <w:style w:type="character" w:styleId="a6">
    <w:name w:val="Strong"/>
    <w:basedOn w:val="a0"/>
    <w:uiPriority w:val="22"/>
    <w:qFormat/>
    <w:rsid w:val="00C91911"/>
    <w:rPr>
      <w:b/>
      <w:bCs/>
    </w:rPr>
  </w:style>
  <w:style w:type="paragraph" w:customStyle="1" w:styleId="linkgr">
    <w:name w:val="link_gr"/>
    <w:basedOn w:val="a"/>
    <w:rsid w:val="00C9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974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knamedia.ru/spage-publish/detail-45013/section-news/company-5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646</Words>
  <Characters>3687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2016-10-31T14:22:00Z</dcterms:created>
  <dcterms:modified xsi:type="dcterms:W3CDTF">2016-10-31T14:24:00Z</dcterms:modified>
</cp:coreProperties>
</file>